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8C6F" w14:textId="77777777" w:rsidR="00BF7103" w:rsidRPr="000D06A0" w:rsidRDefault="00BF7103" w:rsidP="00BF7103">
      <w:pPr>
        <w:rPr>
          <w:rFonts w:ascii="Twinkl" w:hAnsi="Twinkl"/>
        </w:rPr>
      </w:pP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BC4766F" wp14:editId="1A23BC1E">
            <wp:extent cx="9906000" cy="6915150"/>
            <wp:effectExtent l="1905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F7103" w:rsidRPr="000D06A0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56B2"/>
    <w:rsid w:val="00071AB3"/>
    <w:rsid w:val="00077FF0"/>
    <w:rsid w:val="00087034"/>
    <w:rsid w:val="000C12B6"/>
    <w:rsid w:val="000D06A0"/>
    <w:rsid w:val="000F7A7F"/>
    <w:rsid w:val="001607FF"/>
    <w:rsid w:val="00172073"/>
    <w:rsid w:val="001E2B8A"/>
    <w:rsid w:val="00206CC4"/>
    <w:rsid w:val="00224CFB"/>
    <w:rsid w:val="00227A8F"/>
    <w:rsid w:val="00253671"/>
    <w:rsid w:val="00271913"/>
    <w:rsid w:val="00290735"/>
    <w:rsid w:val="002E352F"/>
    <w:rsid w:val="00356E3B"/>
    <w:rsid w:val="003A48C7"/>
    <w:rsid w:val="003B78BB"/>
    <w:rsid w:val="0041575F"/>
    <w:rsid w:val="00443A97"/>
    <w:rsid w:val="00462B70"/>
    <w:rsid w:val="0047346F"/>
    <w:rsid w:val="004D2B24"/>
    <w:rsid w:val="00571ACE"/>
    <w:rsid w:val="005A2EED"/>
    <w:rsid w:val="00644FB4"/>
    <w:rsid w:val="006D30C2"/>
    <w:rsid w:val="006F0033"/>
    <w:rsid w:val="0070584E"/>
    <w:rsid w:val="007A6170"/>
    <w:rsid w:val="007C430F"/>
    <w:rsid w:val="00845A80"/>
    <w:rsid w:val="008725C4"/>
    <w:rsid w:val="00875CD8"/>
    <w:rsid w:val="008C7F96"/>
    <w:rsid w:val="008E0116"/>
    <w:rsid w:val="0090597A"/>
    <w:rsid w:val="009C0396"/>
    <w:rsid w:val="009F1502"/>
    <w:rsid w:val="00A00241"/>
    <w:rsid w:val="00A023F1"/>
    <w:rsid w:val="00AC2B06"/>
    <w:rsid w:val="00B012A5"/>
    <w:rsid w:val="00B20F1A"/>
    <w:rsid w:val="00BD15C7"/>
    <w:rsid w:val="00BF7103"/>
    <w:rsid w:val="00C06A35"/>
    <w:rsid w:val="00C10418"/>
    <w:rsid w:val="00C248E0"/>
    <w:rsid w:val="00CB1350"/>
    <w:rsid w:val="00CB227C"/>
    <w:rsid w:val="00D626CA"/>
    <w:rsid w:val="00D700E1"/>
    <w:rsid w:val="00E17242"/>
    <w:rsid w:val="00E4778A"/>
    <w:rsid w:val="00E96763"/>
    <w:rsid w:val="00EE2AC2"/>
    <w:rsid w:val="00F4784E"/>
    <w:rsid w:val="00F5545A"/>
    <w:rsid w:val="00F821F7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613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Key Stage 3</a:t>
          </a:r>
        </a:p>
        <a:p>
          <a:pPr algn="ctr"/>
          <a:r>
            <a:rPr lang="en-GB" sz="1600" b="1">
              <a:latin typeface="Twinkl" pitchFamily="50" charset="0"/>
            </a:rPr>
            <a:t>Summer 2022</a:t>
          </a:r>
        </a:p>
        <a:p>
          <a:pPr algn="ctr"/>
          <a:r>
            <a:rPr lang="en-GB" sz="1600">
              <a:latin typeface="Twinkl" pitchFamily="50" charset="0"/>
            </a:rPr>
            <a:t>Our Environment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Appearance and reality</a:t>
          </a:r>
        </a:p>
        <a:p>
          <a:pPr algn="ctr"/>
          <a:r>
            <a:rPr lang="en-GB" sz="1000" b="0">
              <a:latin typeface="Twinkl" pitchFamily="50" charset="0"/>
            </a:rPr>
            <a:t>Power of communication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Lines and Angles</a:t>
          </a:r>
        </a:p>
        <a:p>
          <a:pPr algn="ctr"/>
          <a:r>
            <a:rPr lang="en-GB" sz="1000" b="0">
              <a:latin typeface="Twinkl" pitchFamily="50" charset="0"/>
            </a:rPr>
            <a:t>Fractions</a:t>
          </a:r>
        </a:p>
        <a:p>
          <a:pPr algn="ctr"/>
          <a:r>
            <a:rPr lang="en-GB" sz="1000" b="0">
              <a:latin typeface="Twinkl" pitchFamily="50" charset="0"/>
            </a:rPr>
            <a:t>Graphs</a:t>
          </a:r>
        </a:p>
        <a:p>
          <a:pPr algn="ctr"/>
          <a:r>
            <a:rPr lang="en-GB" sz="1000" b="0">
              <a:latin typeface="Twinkl" pitchFamily="50" charset="0"/>
            </a:rPr>
            <a:t>Percentages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Energy </a:t>
          </a:r>
        </a:p>
        <a:p>
          <a:pPr algn="ctr"/>
          <a:r>
            <a:rPr lang="en-GB" sz="1000" b="0">
              <a:latin typeface="Twinkl" pitchFamily="50" charset="0"/>
            </a:rPr>
            <a:t>Electricity </a:t>
          </a:r>
        </a:p>
        <a:p>
          <a:pPr algn="ctr"/>
          <a:r>
            <a:rPr lang="en-GB" sz="1000" b="0">
              <a:latin typeface="Twinkl" pitchFamily="50" charset="0"/>
            </a:rPr>
            <a:t>Forces</a:t>
          </a:r>
        </a:p>
        <a:p>
          <a:pPr algn="ctr"/>
          <a:r>
            <a:rPr lang="en-GB" sz="1000" b="0">
              <a:latin typeface="Twinkl" pitchFamily="50" charset="0"/>
            </a:rPr>
            <a:t>Sound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Wire Sculpture- Insects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The Twentieth Century</a:t>
          </a:r>
        </a:p>
        <a:p>
          <a:pPr algn="ctr"/>
          <a:r>
            <a:rPr lang="en-GB" sz="1100" b="0">
              <a:latin typeface="Twinkl" pitchFamily="50" charset="0"/>
            </a:rPr>
            <a:t>The Great War</a:t>
          </a:r>
        </a:p>
        <a:p>
          <a:pPr algn="ctr"/>
          <a:r>
            <a:rPr lang="en-GB" sz="1100" b="0">
              <a:latin typeface="Twinkl" pitchFamily="50" charset="0"/>
            </a:rPr>
            <a:t>Britain between the Wars</a:t>
          </a:r>
        </a:p>
        <a:p>
          <a:pPr algn="ctr"/>
          <a:r>
            <a:rPr lang="en-GB" sz="1100" b="0">
              <a:latin typeface="Twinkl" pitchFamily="50" charset="0"/>
            </a:rPr>
            <a:t>WW2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It's your planet</a:t>
          </a:r>
        </a:p>
        <a:p>
          <a:pPr algn="ctr"/>
          <a:r>
            <a:rPr lang="en-GB" sz="1000" b="0">
              <a:latin typeface="Twinkl" pitchFamily="50" charset="0"/>
            </a:rPr>
            <a:t>Africa</a:t>
          </a:r>
        </a:p>
        <a:p>
          <a:pPr algn="ctr"/>
          <a:r>
            <a:rPr lang="en-GB" sz="1000" b="0">
              <a:latin typeface="Twinkl" pitchFamily="50" charset="0"/>
            </a:rPr>
            <a:t>Warming planet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Religion and Science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Le weekend Dernier</a:t>
          </a:r>
        </a:p>
        <a:p>
          <a:pPr algn="ctr"/>
          <a:r>
            <a:rPr lang="en-GB" sz="1000" b="0">
              <a:latin typeface="Twinkl" pitchFamily="50" charset="0"/>
            </a:rPr>
            <a:t>Vacances et voyages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Our Environment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Playing an instrucment within a group</a:t>
          </a:r>
        </a:p>
        <a:p>
          <a:pPr algn="ctr"/>
          <a:r>
            <a:rPr lang="en-GB" sz="10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The Potteries Museum, Brampton Museum, Electricity distribution centre Werrington, Staffs Moorlands Council –Recycling visit, Biddulph Grange, The Roaches, Foxlowe Arts Centre Leek, Ilam park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Suistainable Design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The 6 R's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App Inventor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 custLinFactNeighborX="-3370" custLinFactNeighborY="-2528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819657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Key Stage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Twinkl" pitchFamily="50" charset="0"/>
            </a:rPr>
            <a:t>Summer 2022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Twinkl" pitchFamily="50" charset="0"/>
            </a:rPr>
            <a:t>Our Environment</a:t>
          </a:r>
        </a:p>
      </dsp:txBody>
      <dsp:txXfrm>
        <a:off x="69065" y="8887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374417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Appearance and reality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Power of communication</a:t>
          </a: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6372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Lines and Angles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Fractions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Graphs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Percentages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687" y="5233789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Energy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Electricity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Forces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Sound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0" kern="1200">
            <a:latin typeface="Twinkl" pitchFamily="50" charset="0"/>
          </a:endParaRP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71229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App Inventor</a:t>
          </a:r>
          <a:endParaRPr lang="en-GB" sz="1000" b="0" kern="1200">
            <a:latin typeface="Twinkl" pitchFamily="50" charset="0"/>
          </a:endParaRP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61253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Suistainable Design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The 6 R's</a:t>
          </a: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883" y="1413836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Wire Sculpture- Insects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57958">
          <a:off x="4689381" y="2364467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0384" y="274290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The Twentieth Century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The Great War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Britain between the Wars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WW2</a:t>
          </a:r>
          <a:endParaRPr lang="en-GB" sz="1000" b="0" kern="1200">
            <a:latin typeface="Twinkl" pitchFamily="50" charset="0"/>
          </a:endParaRPr>
        </a:p>
      </dsp:txBody>
      <dsp:txXfrm>
        <a:off x="4297829" y="2810350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743472">
          <a:off x="4689634" y="4274443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It's your planet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Africa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Warming planet</a:t>
          </a: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079" y="5233789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Religion and Science </a:t>
          </a: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5" y="4271230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6461349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29" y="2361253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Le weekend Dernier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Vacances et voyages</a:t>
          </a: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1988" y="1409041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Our Environment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49" y="2366497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756484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Playing an instrucment within a group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Performance</a:t>
          </a:r>
        </a:p>
      </dsp:txBody>
      <dsp:txXfrm>
        <a:off x="8535172" y="28239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81519">
          <a:off x="8916083" y="4268181"/>
          <a:ext cx="495179" cy="26752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61414" y="4650631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Twinkl" pitchFamily="50" charset="0"/>
            </a:rPr>
            <a:t>The Potteries Museum, Brampton Museum, Electricity distribution centre Werrington, Staffs Moorlands Council –Recycling visit, Biddulph Grange, The Roaches, Foxlowe Arts Centre Leek, Ilam park</a:t>
          </a:r>
        </a:p>
      </dsp:txBody>
      <dsp:txXfrm>
        <a:off x="8530479" y="4719696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620D-D9E9-4863-AE31-15DA37FE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2020-11-25T09:09:00Z</dcterms:created>
  <dcterms:modified xsi:type="dcterms:W3CDTF">2020-11-25T09:09:00Z</dcterms:modified>
</cp:coreProperties>
</file>