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643E3" w14:textId="2ED1E794" w:rsidR="78BF3E63" w:rsidRDefault="78BF3E63" w:rsidP="78BF3E63">
      <w:pPr>
        <w:jc w:val="center"/>
      </w:pPr>
      <w:bookmarkStart w:id="0" w:name="_GoBack"/>
      <w:bookmarkEnd w:id="0"/>
      <w:r>
        <w:rPr>
          <w:noProof/>
        </w:rPr>
        <w:drawing>
          <wp:inline distT="0" distB="0" distL="0" distR="0" wp14:anchorId="024A649C" wp14:editId="480C7535">
            <wp:extent cx="1838325" cy="685800"/>
            <wp:effectExtent l="0" t="0" r="0" b="0"/>
            <wp:docPr id="1072262129" name="Picture 107226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38325" cy="685800"/>
                    </a:xfrm>
                    <a:prstGeom prst="rect">
                      <a:avLst/>
                    </a:prstGeom>
                  </pic:spPr>
                </pic:pic>
              </a:graphicData>
            </a:graphic>
          </wp:inline>
        </w:drawing>
      </w:r>
      <w:r>
        <w:rPr>
          <w:noProof/>
        </w:rPr>
        <w:drawing>
          <wp:inline distT="0" distB="0" distL="0" distR="0" wp14:anchorId="6FF844AF" wp14:editId="4B2C215A">
            <wp:extent cx="2295525" cy="638175"/>
            <wp:effectExtent l="0" t="0" r="0" b="0"/>
            <wp:docPr id="173375380" name="Picture 17337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5525" cy="638175"/>
                    </a:xfrm>
                    <a:prstGeom prst="rect">
                      <a:avLst/>
                    </a:prstGeom>
                  </pic:spPr>
                </pic:pic>
              </a:graphicData>
            </a:graphic>
          </wp:inline>
        </w:drawing>
      </w:r>
    </w:p>
    <w:p w14:paraId="1A2DA6BB" w14:textId="3B6EB839" w:rsidR="78BF3E63" w:rsidRDefault="78BF3E63" w:rsidP="78BF3E63">
      <w:pPr>
        <w:jc w:val="center"/>
        <w:rPr>
          <w:rFonts w:ascii="Garamond" w:hAnsi="Garamond"/>
          <w:b/>
          <w:bCs/>
        </w:rPr>
      </w:pPr>
    </w:p>
    <w:p w14:paraId="77D69463" w14:textId="3809F353" w:rsidR="00BC7885" w:rsidRPr="00F04436" w:rsidRDefault="00BC7885" w:rsidP="00BC7885">
      <w:pPr>
        <w:jc w:val="center"/>
        <w:rPr>
          <w:rFonts w:ascii="Garamond" w:hAnsi="Garamond"/>
          <w:b/>
        </w:rPr>
      </w:pPr>
      <w:r w:rsidRPr="00F04436">
        <w:rPr>
          <w:rFonts w:ascii="Garamond" w:hAnsi="Garamond"/>
          <w:b/>
        </w:rPr>
        <w:t xml:space="preserve">Relationship </w:t>
      </w:r>
      <w:r w:rsidR="006B083F" w:rsidRPr="00F04436">
        <w:rPr>
          <w:rFonts w:ascii="Garamond" w:hAnsi="Garamond"/>
          <w:b/>
        </w:rPr>
        <w:t xml:space="preserve">and Sex </w:t>
      </w:r>
      <w:r w:rsidRPr="00F04436">
        <w:rPr>
          <w:rFonts w:ascii="Garamond" w:hAnsi="Garamond"/>
          <w:b/>
        </w:rPr>
        <w:t>Education Policy</w:t>
      </w:r>
    </w:p>
    <w:p w14:paraId="7E079A64" w14:textId="77777777" w:rsidR="004C000F" w:rsidRPr="00F04436" w:rsidRDefault="004C000F" w:rsidP="00BC7885">
      <w:pPr>
        <w:jc w:val="center"/>
        <w:rPr>
          <w:rFonts w:ascii="Garamond" w:hAnsi="Garamond"/>
          <w:b/>
        </w:rPr>
      </w:pPr>
    </w:p>
    <w:p w14:paraId="04BAEBFD" w14:textId="453C491F" w:rsidR="004C000F" w:rsidRPr="00F04436" w:rsidRDefault="004F19A6" w:rsidP="004C000F">
      <w:pPr>
        <w:rPr>
          <w:rFonts w:ascii="Garamond" w:hAnsi="Garamond"/>
          <w:b/>
        </w:rPr>
      </w:pPr>
      <w:r w:rsidRPr="00F04436">
        <w:rPr>
          <w:rFonts w:ascii="Garamond" w:hAnsi="Garamond"/>
          <w:b/>
        </w:rPr>
        <w:t>Reviewed: 09.03</w:t>
      </w:r>
      <w:r w:rsidR="004C000F" w:rsidRPr="00F04436">
        <w:rPr>
          <w:rFonts w:ascii="Garamond" w:hAnsi="Garamond"/>
          <w:b/>
        </w:rPr>
        <w:t>.15</w:t>
      </w:r>
      <w:r w:rsidR="005D6EA4" w:rsidRPr="00F04436">
        <w:rPr>
          <w:rFonts w:ascii="Garamond" w:hAnsi="Garamond"/>
          <w:b/>
        </w:rPr>
        <w:t>, 4</w:t>
      </w:r>
      <w:r w:rsidR="005D6EA4" w:rsidRPr="00F04436">
        <w:rPr>
          <w:rFonts w:ascii="Garamond" w:hAnsi="Garamond"/>
          <w:b/>
          <w:vertAlign w:val="superscript"/>
        </w:rPr>
        <w:t>th</w:t>
      </w:r>
      <w:r w:rsidR="005D6EA4" w:rsidRPr="00F04436">
        <w:rPr>
          <w:rFonts w:ascii="Garamond" w:hAnsi="Garamond"/>
          <w:b/>
        </w:rPr>
        <w:t xml:space="preserve"> March 2016</w:t>
      </w:r>
      <w:r w:rsidR="00EA7139" w:rsidRPr="00F04436">
        <w:rPr>
          <w:rFonts w:ascii="Garamond" w:hAnsi="Garamond"/>
          <w:b/>
        </w:rPr>
        <w:t>, 3</w:t>
      </w:r>
      <w:r w:rsidR="00EA7139" w:rsidRPr="00F04436">
        <w:rPr>
          <w:rFonts w:ascii="Garamond" w:hAnsi="Garamond"/>
          <w:b/>
          <w:vertAlign w:val="superscript"/>
        </w:rPr>
        <w:t>rd</w:t>
      </w:r>
      <w:r w:rsidR="00EA7139" w:rsidRPr="00F04436">
        <w:rPr>
          <w:rFonts w:ascii="Garamond" w:hAnsi="Garamond"/>
          <w:b/>
        </w:rPr>
        <w:t xml:space="preserve"> April 2017</w:t>
      </w:r>
      <w:r w:rsidR="009E1E72" w:rsidRPr="00F04436">
        <w:rPr>
          <w:rFonts w:ascii="Garamond" w:hAnsi="Garamond"/>
          <w:b/>
        </w:rPr>
        <w:t>, 17</w:t>
      </w:r>
      <w:r w:rsidR="009E1E72" w:rsidRPr="00F04436">
        <w:rPr>
          <w:rFonts w:ascii="Garamond" w:hAnsi="Garamond"/>
          <w:b/>
          <w:vertAlign w:val="superscript"/>
        </w:rPr>
        <w:t>th</w:t>
      </w:r>
      <w:r w:rsidR="009E1E72" w:rsidRPr="00F04436">
        <w:rPr>
          <w:rFonts w:ascii="Garamond" w:hAnsi="Garamond"/>
          <w:b/>
        </w:rPr>
        <w:t xml:space="preserve"> April 2018</w:t>
      </w:r>
      <w:r w:rsidR="00CB71C5" w:rsidRPr="00F04436">
        <w:rPr>
          <w:rFonts w:ascii="Garamond" w:hAnsi="Garamond"/>
          <w:b/>
        </w:rPr>
        <w:t>, 25</w:t>
      </w:r>
      <w:r w:rsidR="00CB71C5" w:rsidRPr="00F04436">
        <w:rPr>
          <w:rFonts w:ascii="Garamond" w:hAnsi="Garamond"/>
          <w:b/>
          <w:vertAlign w:val="superscript"/>
        </w:rPr>
        <w:t>th</w:t>
      </w:r>
      <w:r w:rsidR="00CB71C5" w:rsidRPr="00F04436">
        <w:rPr>
          <w:rFonts w:ascii="Garamond" w:hAnsi="Garamond"/>
          <w:b/>
        </w:rPr>
        <w:t xml:space="preserve"> March 2019</w:t>
      </w:r>
      <w:r w:rsidR="006B083F" w:rsidRPr="00F04436">
        <w:rPr>
          <w:rFonts w:ascii="Garamond" w:hAnsi="Garamond"/>
          <w:b/>
        </w:rPr>
        <w:t>, 30</w:t>
      </w:r>
      <w:r w:rsidR="006B083F" w:rsidRPr="00F04436">
        <w:rPr>
          <w:rFonts w:ascii="Garamond" w:hAnsi="Garamond"/>
          <w:b/>
          <w:vertAlign w:val="superscript"/>
        </w:rPr>
        <w:t>th</w:t>
      </w:r>
      <w:r w:rsidR="006B083F" w:rsidRPr="00F04436">
        <w:rPr>
          <w:rFonts w:ascii="Garamond" w:hAnsi="Garamond"/>
          <w:b/>
        </w:rPr>
        <w:t xml:space="preserve"> September 2019</w:t>
      </w:r>
      <w:r w:rsidR="00DA7BC5">
        <w:rPr>
          <w:rFonts w:ascii="Garamond" w:hAnsi="Garamond"/>
          <w:b/>
        </w:rPr>
        <w:t>, 3</w:t>
      </w:r>
      <w:r w:rsidR="00DA7BC5" w:rsidRPr="00DA7BC5">
        <w:rPr>
          <w:rFonts w:ascii="Garamond" w:hAnsi="Garamond"/>
          <w:b/>
          <w:vertAlign w:val="superscript"/>
        </w:rPr>
        <w:t>rd</w:t>
      </w:r>
      <w:r w:rsidR="00DA7BC5">
        <w:rPr>
          <w:rFonts w:ascii="Garamond" w:hAnsi="Garamond"/>
          <w:b/>
        </w:rPr>
        <w:t xml:space="preserve"> June 2020, 18</w:t>
      </w:r>
      <w:r w:rsidR="00DA7BC5" w:rsidRPr="00DA7BC5">
        <w:rPr>
          <w:rFonts w:ascii="Garamond" w:hAnsi="Garamond"/>
          <w:b/>
          <w:vertAlign w:val="superscript"/>
        </w:rPr>
        <w:t>th</w:t>
      </w:r>
      <w:r w:rsidR="00DA7BC5">
        <w:rPr>
          <w:rFonts w:ascii="Garamond" w:hAnsi="Garamond"/>
          <w:b/>
        </w:rPr>
        <w:t xml:space="preserve"> June 2021</w:t>
      </w:r>
    </w:p>
    <w:p w14:paraId="11FBED8E" w14:textId="77777777" w:rsidR="00BF4FBF" w:rsidRPr="00F04436" w:rsidRDefault="00BF4FBF" w:rsidP="00BF4FBF">
      <w:pPr>
        <w:rPr>
          <w:rFonts w:ascii="Garamond" w:hAnsi="Garamond"/>
          <w:b/>
        </w:rPr>
      </w:pPr>
    </w:p>
    <w:p w14:paraId="08D50D3F" w14:textId="77777777" w:rsidR="00BC7885" w:rsidRPr="00F04436" w:rsidRDefault="00BC7885" w:rsidP="00BC7885">
      <w:pPr>
        <w:rPr>
          <w:rFonts w:ascii="Garamond" w:hAnsi="Garamond"/>
        </w:rPr>
      </w:pPr>
    </w:p>
    <w:p w14:paraId="7069E740" w14:textId="77777777" w:rsidR="00BC7885" w:rsidRPr="00F04436" w:rsidRDefault="00BC7885" w:rsidP="00BC7885">
      <w:pPr>
        <w:rPr>
          <w:rFonts w:ascii="Garamond" w:hAnsi="Garamond"/>
          <w:b/>
        </w:rPr>
      </w:pPr>
      <w:r w:rsidRPr="00F04436">
        <w:rPr>
          <w:rFonts w:ascii="Garamond" w:hAnsi="Garamond"/>
          <w:b/>
        </w:rPr>
        <w:t xml:space="preserve">Introduction </w:t>
      </w:r>
    </w:p>
    <w:p w14:paraId="29D97963" w14:textId="2B38B8E7" w:rsidR="00BC7885" w:rsidRPr="00F04436" w:rsidRDefault="00BC7885" w:rsidP="00BC7885">
      <w:pPr>
        <w:rPr>
          <w:rFonts w:ascii="Garamond" w:hAnsi="Garamond"/>
        </w:rPr>
      </w:pPr>
      <w:r w:rsidRPr="00F04436">
        <w:rPr>
          <w:rFonts w:ascii="Garamond" w:hAnsi="Garamond"/>
        </w:rPr>
        <w:t xml:space="preserve">This policy was produced by the Headteacher in consultation with the board of directors and </w:t>
      </w:r>
      <w:r w:rsidR="00D212D2">
        <w:rPr>
          <w:rFonts w:ascii="Garamond" w:hAnsi="Garamond"/>
        </w:rPr>
        <w:t xml:space="preserve">whole school staff. At The School </w:t>
      </w:r>
      <w:r w:rsidRPr="00F04436">
        <w:rPr>
          <w:rFonts w:ascii="Garamond" w:hAnsi="Garamond"/>
        </w:rPr>
        <w:t xml:space="preserve">we recognise that </w:t>
      </w:r>
      <w:r w:rsidR="006B083F" w:rsidRPr="00F04436">
        <w:rPr>
          <w:rFonts w:ascii="Garamond" w:hAnsi="Garamond"/>
        </w:rPr>
        <w:t>RSE</w:t>
      </w:r>
      <w:r w:rsidRPr="00F04436">
        <w:rPr>
          <w:rFonts w:ascii="Garamond" w:hAnsi="Garamond"/>
        </w:rPr>
        <w:t xml:space="preserve"> is</w:t>
      </w:r>
      <w:r w:rsidR="006B083F" w:rsidRPr="00F04436">
        <w:rPr>
          <w:rFonts w:ascii="Garamond" w:hAnsi="Garamond"/>
        </w:rPr>
        <w:t xml:space="preserve"> an important aspect of the PSH</w:t>
      </w:r>
      <w:r w:rsidRPr="00F04436">
        <w:rPr>
          <w:rFonts w:ascii="Garamond" w:hAnsi="Garamond"/>
        </w:rPr>
        <w:t>E curriculum for our pupils and vital to their safety and well-being. We believe t</w:t>
      </w:r>
      <w:r w:rsidR="006B083F" w:rsidRPr="00F04436">
        <w:rPr>
          <w:rFonts w:ascii="Garamond" w:hAnsi="Garamond"/>
        </w:rPr>
        <w:t xml:space="preserve">hat the delivery of </w:t>
      </w:r>
      <w:proofErr w:type="gramStart"/>
      <w:r w:rsidR="006B083F" w:rsidRPr="00F04436">
        <w:rPr>
          <w:rFonts w:ascii="Garamond" w:hAnsi="Garamond"/>
        </w:rPr>
        <w:t>quality</w:t>
      </w:r>
      <w:proofErr w:type="gramEnd"/>
      <w:r w:rsidR="006B083F" w:rsidRPr="00F04436">
        <w:rPr>
          <w:rFonts w:ascii="Garamond" w:hAnsi="Garamond"/>
        </w:rPr>
        <w:t xml:space="preserve"> PSH</w:t>
      </w:r>
      <w:r w:rsidRPr="00F04436">
        <w:rPr>
          <w:rFonts w:ascii="Garamond" w:hAnsi="Garamond"/>
        </w:rPr>
        <w:t>E is core to maximising pupi</w:t>
      </w:r>
      <w:r w:rsidR="00222D10">
        <w:rPr>
          <w:rFonts w:ascii="Garamond" w:hAnsi="Garamond"/>
        </w:rPr>
        <w:t>l development and ensuring they</w:t>
      </w:r>
      <w:r w:rsidRPr="00F04436">
        <w:rPr>
          <w:rFonts w:ascii="Garamond" w:hAnsi="Garamond"/>
        </w:rPr>
        <w:t xml:space="preserve"> lead happy, healthy and independent lives. “Every child matters” underpins our Relationship</w:t>
      </w:r>
      <w:r w:rsidR="006B083F" w:rsidRPr="00F04436">
        <w:rPr>
          <w:rFonts w:ascii="Garamond" w:hAnsi="Garamond"/>
        </w:rPr>
        <w:t xml:space="preserve"> and Sex</w:t>
      </w:r>
      <w:r w:rsidRPr="00F04436">
        <w:rPr>
          <w:rFonts w:ascii="Garamond" w:hAnsi="Garamond"/>
        </w:rPr>
        <w:t xml:space="preserve"> Education Policy and informs the implementation and contents of our curriculum. Our values include the conviction that all pupils are of equal worth regardless of gender, ethnicity, ability, and circumstances or special needs.  </w:t>
      </w:r>
    </w:p>
    <w:p w14:paraId="17129D9D" w14:textId="4A624806" w:rsidR="00BC7885" w:rsidRPr="00F04436" w:rsidRDefault="006B083F" w:rsidP="00BC7885">
      <w:pPr>
        <w:rPr>
          <w:rFonts w:ascii="Garamond" w:hAnsi="Garamond"/>
        </w:rPr>
      </w:pPr>
      <w:r w:rsidRPr="00F04436">
        <w:rPr>
          <w:rFonts w:ascii="Garamond" w:hAnsi="Garamond"/>
        </w:rPr>
        <w:t>Relationship and Sex</w:t>
      </w:r>
      <w:r w:rsidR="00BC7885" w:rsidRPr="00F04436">
        <w:rPr>
          <w:rFonts w:ascii="Garamond" w:hAnsi="Garamond"/>
        </w:rPr>
        <w:t xml:space="preserve"> Education is: “lifelong learning about physical, moral and emotional development.  It is about the understanding of the importance of marriage for family life, stable and loving relationships, respect, love and care.  It is also about the teaching of sex, sexuality and sexual health.  It involves acquiring information, developing skills and forming positive beliefs, values and attitudes.  It is not about the promotion of sexual orientation or sexual activity”. DfE - July 2000  </w:t>
      </w:r>
    </w:p>
    <w:p w14:paraId="1650B8B3" w14:textId="3E45E626" w:rsidR="00BC7885" w:rsidRPr="00F04436" w:rsidRDefault="006B083F" w:rsidP="00BC7885">
      <w:pPr>
        <w:rPr>
          <w:rFonts w:ascii="Garamond" w:hAnsi="Garamond"/>
        </w:rPr>
      </w:pPr>
      <w:r w:rsidRPr="00F04436">
        <w:rPr>
          <w:rFonts w:ascii="Garamond" w:hAnsi="Garamond"/>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DFE 2019</w:t>
      </w:r>
    </w:p>
    <w:p w14:paraId="31CA7189" w14:textId="77777777" w:rsidR="00BC7885" w:rsidRPr="00F04436" w:rsidRDefault="00BC7885" w:rsidP="00BC7885">
      <w:pPr>
        <w:rPr>
          <w:rFonts w:ascii="Garamond" w:hAnsi="Garamond"/>
        </w:rPr>
      </w:pPr>
      <w:r w:rsidRPr="00F04436">
        <w:rPr>
          <w:rFonts w:ascii="Garamond" w:hAnsi="Garamond"/>
        </w:rPr>
        <w:t xml:space="preserve"> </w:t>
      </w:r>
    </w:p>
    <w:p w14:paraId="3E726BB0" w14:textId="77777777" w:rsidR="00BC7885" w:rsidRPr="00F04436" w:rsidRDefault="00BC7885" w:rsidP="00BC7885">
      <w:pPr>
        <w:rPr>
          <w:rFonts w:ascii="Garamond" w:hAnsi="Garamond"/>
          <w:b/>
        </w:rPr>
      </w:pPr>
      <w:r w:rsidRPr="00F04436">
        <w:rPr>
          <w:rFonts w:ascii="Garamond" w:hAnsi="Garamond"/>
          <w:b/>
        </w:rPr>
        <w:t xml:space="preserve">Aims </w:t>
      </w:r>
    </w:p>
    <w:p w14:paraId="469A0D63" w14:textId="0FD661FB" w:rsidR="00BC7885" w:rsidRPr="00F04436" w:rsidRDefault="00D212D2" w:rsidP="00BC7885">
      <w:pPr>
        <w:rPr>
          <w:rFonts w:ascii="Garamond" w:hAnsi="Garamond"/>
        </w:rPr>
      </w:pPr>
      <w:r>
        <w:rPr>
          <w:rFonts w:ascii="Garamond" w:hAnsi="Garamond"/>
        </w:rPr>
        <w:t xml:space="preserve">The </w:t>
      </w:r>
      <w:r w:rsidR="00BC7885" w:rsidRPr="00F04436">
        <w:rPr>
          <w:rFonts w:ascii="Garamond" w:hAnsi="Garamond"/>
        </w:rPr>
        <w:t xml:space="preserve">School aims to develop all three elements in its </w:t>
      </w:r>
      <w:r w:rsidR="006B083F" w:rsidRPr="00F04436">
        <w:rPr>
          <w:rFonts w:ascii="Garamond" w:hAnsi="Garamond"/>
        </w:rPr>
        <w:t>Relationship and Sex</w:t>
      </w:r>
      <w:r w:rsidR="00BC7885" w:rsidRPr="00F04436">
        <w:rPr>
          <w:rFonts w:ascii="Garamond" w:hAnsi="Garamond"/>
        </w:rPr>
        <w:t xml:space="preserve"> programme as appropriate to the age and the physical and emotional maturity of its pupils.  It is recognised that the more sensitive issues need to be approached consistently across the school, teachers having agreed appropriate responses to pupils’ questions ahead of time, with an agreed values framework.   </w:t>
      </w:r>
    </w:p>
    <w:p w14:paraId="1F006FA0" w14:textId="77777777" w:rsidR="00BC7885" w:rsidRPr="00F04436" w:rsidRDefault="00BC7885" w:rsidP="00BC7885">
      <w:pPr>
        <w:rPr>
          <w:rFonts w:ascii="Garamond" w:hAnsi="Garamond"/>
        </w:rPr>
      </w:pPr>
      <w:r w:rsidRPr="00F04436">
        <w:rPr>
          <w:rFonts w:ascii="Garamond" w:hAnsi="Garamond"/>
        </w:rPr>
        <w:t xml:space="preserve">The school is mindful of its obligation to:  </w:t>
      </w:r>
    </w:p>
    <w:p w14:paraId="6EC70CBD" w14:textId="3418916F" w:rsidR="00BC7885" w:rsidRPr="00F04436" w:rsidRDefault="00BC7885" w:rsidP="00BC7885">
      <w:pPr>
        <w:rPr>
          <w:rFonts w:ascii="Garamond" w:hAnsi="Garamond"/>
        </w:rPr>
      </w:pPr>
      <w:proofErr w:type="spellStart"/>
      <w:proofErr w:type="gramStart"/>
      <w:r w:rsidRPr="00F04436">
        <w:rPr>
          <w:rFonts w:ascii="Garamond" w:hAnsi="Garamond"/>
        </w:rPr>
        <w:t>i</w:t>
      </w:r>
      <w:proofErr w:type="spellEnd"/>
      <w:proofErr w:type="gramEnd"/>
      <w:r w:rsidRPr="00F04436">
        <w:rPr>
          <w:rFonts w:ascii="Garamond" w:hAnsi="Garamond"/>
        </w:rPr>
        <w:t xml:space="preserve">) publish a </w:t>
      </w:r>
      <w:r w:rsidR="006B083F" w:rsidRPr="00F04436">
        <w:rPr>
          <w:rFonts w:ascii="Garamond" w:hAnsi="Garamond"/>
        </w:rPr>
        <w:t>Relationship and Sex</w:t>
      </w:r>
      <w:r w:rsidRPr="00F04436">
        <w:rPr>
          <w:rFonts w:ascii="Garamond" w:hAnsi="Garamond"/>
        </w:rPr>
        <w:t xml:space="preserve"> Education Policy and make it available for inspection to parents;  </w:t>
      </w:r>
    </w:p>
    <w:p w14:paraId="654090AA" w14:textId="77777777" w:rsidR="00BC7885" w:rsidRPr="00F04436" w:rsidRDefault="00BC7885" w:rsidP="00BC7885">
      <w:pPr>
        <w:rPr>
          <w:rFonts w:ascii="Garamond" w:hAnsi="Garamond"/>
        </w:rPr>
      </w:pPr>
      <w:r w:rsidRPr="00F04436">
        <w:rPr>
          <w:rFonts w:ascii="Garamond" w:hAnsi="Garamond"/>
        </w:rPr>
        <w:t xml:space="preserve">ii) </w:t>
      </w:r>
      <w:proofErr w:type="gramStart"/>
      <w:r w:rsidRPr="00F04436">
        <w:rPr>
          <w:rFonts w:ascii="Garamond" w:hAnsi="Garamond"/>
        </w:rPr>
        <w:t>ensure</w:t>
      </w:r>
      <w:proofErr w:type="gramEnd"/>
      <w:r w:rsidRPr="00F04436">
        <w:rPr>
          <w:rFonts w:ascii="Garamond" w:hAnsi="Garamond"/>
        </w:rPr>
        <w:t xml:space="preserve"> that all teaching materials used are appropriate to the age, religious and cultural backgrounds of its pupils;  </w:t>
      </w:r>
    </w:p>
    <w:p w14:paraId="78FABA12" w14:textId="77777777" w:rsidR="00BC7885" w:rsidRPr="00F04436" w:rsidRDefault="00BC7885" w:rsidP="00BC7885">
      <w:pPr>
        <w:rPr>
          <w:rFonts w:ascii="Garamond" w:hAnsi="Garamond"/>
        </w:rPr>
      </w:pPr>
      <w:r w:rsidRPr="00F04436">
        <w:rPr>
          <w:rFonts w:ascii="Garamond" w:hAnsi="Garamond"/>
        </w:rPr>
        <w:t xml:space="preserve">iii) </w:t>
      </w:r>
      <w:proofErr w:type="gramStart"/>
      <w:r w:rsidRPr="00F04436">
        <w:rPr>
          <w:rFonts w:ascii="Garamond" w:hAnsi="Garamond"/>
        </w:rPr>
        <w:t>teach</w:t>
      </w:r>
      <w:proofErr w:type="gramEnd"/>
      <w:r w:rsidRPr="00F04436">
        <w:rPr>
          <w:rFonts w:ascii="Garamond" w:hAnsi="Garamond"/>
        </w:rPr>
        <w:t xml:space="preserve"> all aspects of Sex Education included in the National Curriculum </w:t>
      </w:r>
    </w:p>
    <w:p w14:paraId="45C14F75" w14:textId="15C76926" w:rsidR="00BC7885" w:rsidRPr="00F04436" w:rsidRDefault="00BC7885" w:rsidP="00BC7885">
      <w:pPr>
        <w:rPr>
          <w:rFonts w:ascii="Garamond" w:hAnsi="Garamond"/>
        </w:rPr>
      </w:pPr>
      <w:r w:rsidRPr="00F04436">
        <w:rPr>
          <w:rFonts w:ascii="Garamond" w:hAnsi="Garamond"/>
        </w:rPr>
        <w:t xml:space="preserve">iv) </w:t>
      </w:r>
      <w:proofErr w:type="gramStart"/>
      <w:r w:rsidRPr="00F04436">
        <w:rPr>
          <w:rFonts w:ascii="Garamond" w:hAnsi="Garamond"/>
        </w:rPr>
        <w:t>inform</w:t>
      </w:r>
      <w:proofErr w:type="gramEnd"/>
      <w:r w:rsidRPr="00F04436">
        <w:rPr>
          <w:rFonts w:ascii="Garamond" w:hAnsi="Garamond"/>
        </w:rPr>
        <w:t xml:space="preserve"> parents of their right to withdraw their children from </w:t>
      </w:r>
      <w:r w:rsidR="006B083F" w:rsidRPr="00F04436">
        <w:rPr>
          <w:rFonts w:ascii="Garamond" w:hAnsi="Garamond"/>
        </w:rPr>
        <w:t>RSE</w:t>
      </w:r>
      <w:r w:rsidRPr="00F04436">
        <w:rPr>
          <w:rFonts w:ascii="Garamond" w:hAnsi="Garamond"/>
        </w:rPr>
        <w:t xml:space="preserve"> other than that taught in National Curriculum Science. (1996 Education Act)  </w:t>
      </w:r>
    </w:p>
    <w:p w14:paraId="24120C5B" w14:textId="77777777" w:rsidR="00BC7885" w:rsidRPr="00F04436" w:rsidRDefault="00BC7885" w:rsidP="00BC7885">
      <w:pPr>
        <w:rPr>
          <w:rFonts w:ascii="Garamond" w:hAnsi="Garamond"/>
        </w:rPr>
      </w:pPr>
      <w:r w:rsidRPr="00F04436">
        <w:rPr>
          <w:rFonts w:ascii="Garamond" w:hAnsi="Garamond"/>
        </w:rPr>
        <w:t xml:space="preserve"> </w:t>
      </w:r>
      <w:proofErr w:type="gramStart"/>
      <w:r w:rsidRPr="00F04436">
        <w:rPr>
          <w:rFonts w:ascii="Garamond" w:hAnsi="Garamond"/>
        </w:rPr>
        <w:t>and</w:t>
      </w:r>
      <w:proofErr w:type="gramEnd"/>
      <w:r w:rsidRPr="00F04436">
        <w:rPr>
          <w:rFonts w:ascii="Garamond" w:hAnsi="Garamond"/>
        </w:rPr>
        <w:t xml:space="preserve"> to  </w:t>
      </w:r>
    </w:p>
    <w:p w14:paraId="6370B228" w14:textId="0A6ED123" w:rsidR="00BC7885" w:rsidRPr="00F04436" w:rsidRDefault="00BC7885" w:rsidP="00BC7885">
      <w:pPr>
        <w:rPr>
          <w:rFonts w:ascii="Garamond" w:hAnsi="Garamond"/>
        </w:rPr>
      </w:pPr>
      <w:r w:rsidRPr="00F04436">
        <w:rPr>
          <w:rFonts w:ascii="Garamond" w:hAnsi="Garamond"/>
        </w:rPr>
        <w:t xml:space="preserve">v) </w:t>
      </w:r>
      <w:proofErr w:type="gramStart"/>
      <w:r w:rsidRPr="00F04436">
        <w:rPr>
          <w:rFonts w:ascii="Garamond" w:hAnsi="Garamond"/>
        </w:rPr>
        <w:t>set</w:t>
      </w:r>
      <w:proofErr w:type="gramEnd"/>
      <w:r w:rsidRPr="00F04436">
        <w:rPr>
          <w:rFonts w:ascii="Garamond" w:hAnsi="Garamond"/>
        </w:rPr>
        <w:t xml:space="preserve"> the </w:t>
      </w:r>
      <w:r w:rsidR="006B083F" w:rsidRPr="00F04436">
        <w:rPr>
          <w:rFonts w:ascii="Garamond" w:hAnsi="Garamond"/>
        </w:rPr>
        <w:t>Relationship and Sex</w:t>
      </w:r>
      <w:r w:rsidRPr="00F04436">
        <w:rPr>
          <w:rFonts w:ascii="Garamond" w:hAnsi="Garamond"/>
        </w:rPr>
        <w:t xml:space="preserve"> education in the context of personal and social education.  </w:t>
      </w:r>
    </w:p>
    <w:p w14:paraId="756FA416" w14:textId="77777777" w:rsidR="00BC7885" w:rsidRPr="00F04436" w:rsidRDefault="00BC7885" w:rsidP="00BC7885">
      <w:pPr>
        <w:rPr>
          <w:rFonts w:ascii="Garamond" w:hAnsi="Garamond"/>
        </w:rPr>
      </w:pPr>
    </w:p>
    <w:p w14:paraId="56F6CDFC" w14:textId="77777777" w:rsidR="00BC7885" w:rsidRPr="00F04436" w:rsidRDefault="00BC7885" w:rsidP="00BC7885">
      <w:pPr>
        <w:rPr>
          <w:rFonts w:ascii="Garamond" w:hAnsi="Garamond"/>
          <w:b/>
        </w:rPr>
      </w:pPr>
      <w:r w:rsidRPr="00F04436">
        <w:rPr>
          <w:rFonts w:ascii="Garamond" w:hAnsi="Garamond"/>
          <w:b/>
        </w:rPr>
        <w:t xml:space="preserve">Working with Parents  </w:t>
      </w:r>
    </w:p>
    <w:p w14:paraId="55492F43" w14:textId="394924F9" w:rsidR="00BC7885" w:rsidRPr="00F04436" w:rsidRDefault="00D212D2" w:rsidP="00BC7885">
      <w:pPr>
        <w:rPr>
          <w:rFonts w:ascii="Garamond" w:hAnsi="Garamond"/>
        </w:rPr>
      </w:pPr>
      <w:r>
        <w:rPr>
          <w:rFonts w:ascii="Garamond" w:hAnsi="Garamond"/>
        </w:rPr>
        <w:t xml:space="preserve">The </w:t>
      </w:r>
      <w:r w:rsidR="00BC7885" w:rsidRPr="00F04436">
        <w:rPr>
          <w:rFonts w:ascii="Garamond" w:hAnsi="Garamond"/>
        </w:rPr>
        <w:t xml:space="preserve">School ensures that parents are aware of:  </w:t>
      </w:r>
    </w:p>
    <w:p w14:paraId="73A6FAB3" w14:textId="565ECC5E" w:rsidR="00BC7885" w:rsidRPr="00F04436" w:rsidRDefault="00BC7885" w:rsidP="00BC7885">
      <w:pPr>
        <w:rPr>
          <w:rFonts w:ascii="Garamond" w:hAnsi="Garamond"/>
        </w:rPr>
      </w:pPr>
      <w:r w:rsidRPr="00F04436">
        <w:rPr>
          <w:rFonts w:ascii="Garamond" w:hAnsi="Garamond"/>
        </w:rPr>
        <w:lastRenderedPageBreak/>
        <w:t xml:space="preserve">a) </w:t>
      </w:r>
      <w:proofErr w:type="gramStart"/>
      <w:r w:rsidRPr="00F04436">
        <w:rPr>
          <w:rFonts w:ascii="Garamond" w:hAnsi="Garamond"/>
        </w:rPr>
        <w:t>the</w:t>
      </w:r>
      <w:proofErr w:type="gramEnd"/>
      <w:r w:rsidRPr="00F04436">
        <w:rPr>
          <w:rFonts w:ascii="Garamond" w:hAnsi="Garamond"/>
        </w:rPr>
        <w:t xml:space="preserve"> content and context of the </w:t>
      </w:r>
      <w:r w:rsidR="006B083F" w:rsidRPr="00F04436">
        <w:rPr>
          <w:rFonts w:ascii="Garamond" w:hAnsi="Garamond"/>
        </w:rPr>
        <w:t>RSE</w:t>
      </w:r>
      <w:r w:rsidRPr="00F04436">
        <w:rPr>
          <w:rFonts w:ascii="Garamond" w:hAnsi="Garamond"/>
        </w:rPr>
        <w:t xml:space="preserve"> programme;  </w:t>
      </w:r>
    </w:p>
    <w:p w14:paraId="67EC8B4D" w14:textId="774B7A60" w:rsidR="00BF4FBF" w:rsidRPr="00F04436" w:rsidRDefault="00BC7885" w:rsidP="00BC7885">
      <w:pPr>
        <w:rPr>
          <w:rFonts w:ascii="Garamond" w:hAnsi="Garamond"/>
        </w:rPr>
      </w:pPr>
      <w:r w:rsidRPr="00F04436">
        <w:rPr>
          <w:rFonts w:ascii="Garamond" w:hAnsi="Garamond"/>
        </w:rPr>
        <w:t xml:space="preserve">b) </w:t>
      </w:r>
      <w:proofErr w:type="gramStart"/>
      <w:r w:rsidRPr="00F04436">
        <w:rPr>
          <w:rFonts w:ascii="Garamond" w:hAnsi="Garamond"/>
        </w:rPr>
        <w:t>their</w:t>
      </w:r>
      <w:proofErr w:type="gramEnd"/>
      <w:r w:rsidRPr="00F04436">
        <w:rPr>
          <w:rFonts w:ascii="Garamond" w:hAnsi="Garamond"/>
        </w:rPr>
        <w:t xml:space="preserve"> right to withdraw their children from </w:t>
      </w:r>
      <w:r w:rsidR="006B083F" w:rsidRPr="00F04436">
        <w:rPr>
          <w:rFonts w:ascii="Garamond" w:hAnsi="Garamond"/>
        </w:rPr>
        <w:t>RSE</w:t>
      </w:r>
      <w:r w:rsidRPr="00F04436">
        <w:rPr>
          <w:rFonts w:ascii="Garamond" w:hAnsi="Garamond"/>
        </w:rPr>
        <w:t xml:space="preserve"> taught outside what is specified in the</w:t>
      </w:r>
    </w:p>
    <w:p w14:paraId="78A906ED" w14:textId="77777777" w:rsidR="00BC7885" w:rsidRPr="00F04436" w:rsidRDefault="00BC7885" w:rsidP="00BC7885">
      <w:pPr>
        <w:rPr>
          <w:rFonts w:ascii="Garamond" w:hAnsi="Garamond"/>
        </w:rPr>
      </w:pPr>
      <w:r w:rsidRPr="00F04436">
        <w:rPr>
          <w:rFonts w:ascii="Garamond" w:hAnsi="Garamond"/>
        </w:rPr>
        <w:t xml:space="preserve"> </w:t>
      </w:r>
      <w:r w:rsidR="00BF4FBF" w:rsidRPr="00F04436">
        <w:rPr>
          <w:rFonts w:ascii="Garamond" w:hAnsi="Garamond"/>
        </w:rPr>
        <w:t xml:space="preserve">   </w:t>
      </w:r>
      <w:r w:rsidRPr="00F04436">
        <w:rPr>
          <w:rFonts w:ascii="Garamond" w:hAnsi="Garamond"/>
        </w:rPr>
        <w:t xml:space="preserve">National Curriculum Science Orders;  </w:t>
      </w:r>
    </w:p>
    <w:p w14:paraId="077B98E7" w14:textId="77777777" w:rsidR="00BC7885" w:rsidRPr="00F04436" w:rsidRDefault="00BC7885" w:rsidP="00BC7885">
      <w:pPr>
        <w:rPr>
          <w:rFonts w:ascii="Garamond" w:hAnsi="Garamond"/>
        </w:rPr>
      </w:pPr>
      <w:r w:rsidRPr="00F04436">
        <w:rPr>
          <w:rFonts w:ascii="Garamond" w:hAnsi="Garamond"/>
        </w:rPr>
        <w:t xml:space="preserve">c) </w:t>
      </w:r>
      <w:proofErr w:type="gramStart"/>
      <w:r w:rsidRPr="00F04436">
        <w:rPr>
          <w:rFonts w:ascii="Garamond" w:hAnsi="Garamond"/>
        </w:rPr>
        <w:t>the</w:t>
      </w:r>
      <w:proofErr w:type="gramEnd"/>
      <w:r w:rsidRPr="00F04436">
        <w:rPr>
          <w:rFonts w:ascii="Garamond" w:hAnsi="Garamond"/>
        </w:rPr>
        <w:t xml:space="preserve"> process by which they can do this.  </w:t>
      </w:r>
    </w:p>
    <w:p w14:paraId="2BA5917D" w14:textId="77777777" w:rsidR="00BC7885" w:rsidRPr="00F04436" w:rsidRDefault="00BC7885" w:rsidP="00BC7885">
      <w:pPr>
        <w:rPr>
          <w:rFonts w:ascii="Garamond" w:hAnsi="Garamond"/>
        </w:rPr>
      </w:pPr>
      <w:r w:rsidRPr="00F04436">
        <w:rPr>
          <w:rFonts w:ascii="Garamond" w:hAnsi="Garamond"/>
        </w:rPr>
        <w:t xml:space="preserve">  </w:t>
      </w:r>
    </w:p>
    <w:p w14:paraId="4FE36741" w14:textId="77777777" w:rsidR="00FF565E" w:rsidRPr="00F04436" w:rsidRDefault="006B083F" w:rsidP="00FF565E">
      <w:pPr>
        <w:pStyle w:val="1bodycopy10pt"/>
        <w:rPr>
          <w:rFonts w:ascii="Garamond" w:hAnsi="Garamond"/>
          <w:sz w:val="24"/>
          <w:lang w:val="en-GB"/>
        </w:rPr>
      </w:pPr>
      <w:r w:rsidRPr="00F04436">
        <w:rPr>
          <w:rFonts w:ascii="Garamond" w:hAnsi="Garamond"/>
          <w:sz w:val="24"/>
        </w:rPr>
        <w:t>RSE</w:t>
      </w:r>
      <w:r w:rsidR="00BC7885" w:rsidRPr="00F04436">
        <w:rPr>
          <w:rFonts w:ascii="Garamond" w:hAnsi="Garamond"/>
          <w:sz w:val="24"/>
        </w:rPr>
        <w:t xml:space="preserve"> is taught: a) through National Curriculum S</w:t>
      </w:r>
      <w:r w:rsidR="00FF565E" w:rsidRPr="00F04436">
        <w:rPr>
          <w:rFonts w:ascii="Garamond" w:hAnsi="Garamond"/>
          <w:sz w:val="24"/>
        </w:rPr>
        <w:t>cience; b) through discrete PSH</w:t>
      </w:r>
      <w:r w:rsidR="00BC7885" w:rsidRPr="00F04436">
        <w:rPr>
          <w:rFonts w:ascii="Garamond" w:hAnsi="Garamond"/>
          <w:sz w:val="24"/>
        </w:rPr>
        <w:t>E</w:t>
      </w:r>
      <w:r w:rsidR="00FF565E" w:rsidRPr="00F04436">
        <w:rPr>
          <w:rFonts w:ascii="Garamond" w:hAnsi="Garamond"/>
          <w:sz w:val="24"/>
        </w:rPr>
        <w:t>/Social Skills</w:t>
      </w:r>
      <w:r w:rsidR="00BC7885" w:rsidRPr="00F04436">
        <w:rPr>
          <w:rFonts w:ascii="Garamond" w:hAnsi="Garamond"/>
          <w:sz w:val="24"/>
        </w:rPr>
        <w:t xml:space="preserve"> lessons, each year group being t</w:t>
      </w:r>
      <w:r w:rsidR="00FF565E" w:rsidRPr="00F04436">
        <w:rPr>
          <w:rFonts w:ascii="Garamond" w:hAnsi="Garamond"/>
          <w:sz w:val="24"/>
        </w:rPr>
        <w:t>ime tabled for 2 lessons of PSH</w:t>
      </w:r>
      <w:r w:rsidR="00BC7885" w:rsidRPr="00F04436">
        <w:rPr>
          <w:rFonts w:ascii="Garamond" w:hAnsi="Garamond"/>
          <w:sz w:val="24"/>
        </w:rPr>
        <w:t xml:space="preserve">E/social skills per week.  Boys and girls all receive the full </w:t>
      </w:r>
      <w:r w:rsidRPr="00F04436">
        <w:rPr>
          <w:rFonts w:ascii="Garamond" w:hAnsi="Garamond"/>
          <w:sz w:val="24"/>
        </w:rPr>
        <w:t>RSE</w:t>
      </w:r>
      <w:r w:rsidR="00BC7885" w:rsidRPr="00F04436">
        <w:rPr>
          <w:rFonts w:ascii="Garamond" w:hAnsi="Garamond"/>
          <w:sz w:val="24"/>
        </w:rPr>
        <w:t xml:space="preserve"> programme.  They are taugh</w:t>
      </w:r>
      <w:r w:rsidR="00FF565E" w:rsidRPr="00F04436">
        <w:rPr>
          <w:rFonts w:ascii="Garamond" w:hAnsi="Garamond"/>
          <w:sz w:val="24"/>
        </w:rPr>
        <w:t xml:space="preserve">t in mixed gender class groups. </w:t>
      </w:r>
      <w:r w:rsidR="00FF565E" w:rsidRPr="00F04436">
        <w:rPr>
          <w:rFonts w:ascii="Garamond" w:hAnsi="Garamond"/>
          <w:sz w:val="24"/>
          <w:lang w:val="en-GB"/>
        </w:rPr>
        <w:t xml:space="preserve">RSE is about the emotional, social and cultural development of pupils, and involves learning about relationships, sexual health, sexuality, healthy lifestyles, diversity and personal identity. </w:t>
      </w:r>
    </w:p>
    <w:p w14:paraId="09CB2B66" w14:textId="1E5221B2" w:rsidR="00BC7885" w:rsidRPr="00F04436" w:rsidRDefault="00BC7885" w:rsidP="00BC7885">
      <w:pPr>
        <w:rPr>
          <w:rFonts w:ascii="Garamond" w:hAnsi="Garamond"/>
        </w:rPr>
      </w:pPr>
    </w:p>
    <w:p w14:paraId="524CAA5E" w14:textId="77777777" w:rsidR="00BC7885" w:rsidRPr="00F04436" w:rsidRDefault="00BC7885" w:rsidP="00BC7885">
      <w:pPr>
        <w:rPr>
          <w:rFonts w:ascii="Garamond" w:hAnsi="Garamond"/>
        </w:rPr>
      </w:pPr>
    </w:p>
    <w:p w14:paraId="6230A878" w14:textId="77777777" w:rsidR="000E42E1" w:rsidRPr="00F04436" w:rsidRDefault="00BC7885" w:rsidP="000E42E1">
      <w:pPr>
        <w:rPr>
          <w:rFonts w:ascii="Garamond" w:hAnsi="Garamond"/>
        </w:rPr>
      </w:pPr>
      <w:r w:rsidRPr="00F04436">
        <w:rPr>
          <w:rFonts w:ascii="Garamond" w:hAnsi="Garamond"/>
          <w:b/>
        </w:rPr>
        <w:t>Schemes of Work</w:t>
      </w:r>
      <w:r w:rsidRPr="00F04436">
        <w:rPr>
          <w:rFonts w:ascii="Garamond" w:hAnsi="Garamond"/>
        </w:rPr>
        <w:t xml:space="preserve"> </w:t>
      </w:r>
    </w:p>
    <w:p w14:paraId="7FBBF901" w14:textId="7AE9CC02" w:rsidR="00BC7885" w:rsidRPr="00F04436" w:rsidRDefault="00BC7885" w:rsidP="00BC7885">
      <w:pPr>
        <w:rPr>
          <w:rFonts w:ascii="Garamond" w:hAnsi="Garamond"/>
          <w:lang w:val="en"/>
        </w:rPr>
      </w:pPr>
      <w:r w:rsidRPr="00F04436">
        <w:rPr>
          <w:rFonts w:ascii="Garamond" w:hAnsi="Garamond"/>
        </w:rPr>
        <w:t xml:space="preserve">Topics that are covered in </w:t>
      </w:r>
      <w:r w:rsidR="00FF565E" w:rsidRPr="00F04436">
        <w:rPr>
          <w:rFonts w:ascii="Garamond" w:hAnsi="Garamond"/>
        </w:rPr>
        <w:t xml:space="preserve">KS1 &amp; </w:t>
      </w:r>
      <w:r w:rsidRPr="00F04436">
        <w:rPr>
          <w:rFonts w:ascii="Garamond" w:hAnsi="Garamond"/>
        </w:rPr>
        <w:t xml:space="preserve">KS2 include </w:t>
      </w:r>
      <w:r w:rsidRPr="00F04436">
        <w:rPr>
          <w:rFonts w:ascii="Garamond" w:hAnsi="Garamond"/>
          <w:lang w:val="en"/>
        </w:rPr>
        <w:t>considering</w:t>
      </w:r>
      <w:r w:rsidR="000E42E1" w:rsidRPr="00F04436">
        <w:rPr>
          <w:rFonts w:ascii="Garamond" w:hAnsi="Garamond"/>
          <w:lang w:val="en"/>
        </w:rPr>
        <w:t xml:space="preserve"> what</w:t>
      </w:r>
      <w:r w:rsidRPr="00F04436">
        <w:rPr>
          <w:rFonts w:ascii="Garamond" w:hAnsi="Garamond"/>
          <w:lang w:val="en"/>
        </w:rPr>
        <w:t xml:space="preserve"> </w:t>
      </w:r>
      <w:r w:rsidR="000E42E1" w:rsidRPr="00F04436">
        <w:rPr>
          <w:rFonts w:ascii="Garamond" w:hAnsi="Garamond"/>
          <w:lang w:val="en"/>
        </w:rPr>
        <w:t>puberty is and the changes that will happen to them, how they feel about puberty, periods, personal hygiene, being sensitive to others, how babies are made and how they develop, the human life cycle, differences between male and female bodies</w:t>
      </w:r>
      <w:r w:rsidR="000E1739" w:rsidRPr="00F04436">
        <w:rPr>
          <w:rFonts w:ascii="Garamond" w:hAnsi="Garamond"/>
          <w:lang w:val="en"/>
        </w:rPr>
        <w:t>, how bo</w:t>
      </w:r>
      <w:r w:rsidR="000E42E1" w:rsidRPr="00F04436">
        <w:rPr>
          <w:rFonts w:ascii="Garamond" w:hAnsi="Garamond"/>
          <w:lang w:val="en"/>
        </w:rPr>
        <w:t xml:space="preserve">ys and girls are </w:t>
      </w:r>
      <w:r w:rsidR="000E1739" w:rsidRPr="00F04436">
        <w:rPr>
          <w:rFonts w:ascii="Garamond" w:hAnsi="Garamond"/>
          <w:lang w:val="en"/>
        </w:rPr>
        <w:t xml:space="preserve">perceived, family and the diversity in family set-ups. </w:t>
      </w:r>
    </w:p>
    <w:p w14:paraId="694C8D67" w14:textId="77777777" w:rsidR="00BC7885" w:rsidRPr="00F04436" w:rsidRDefault="00BC7885" w:rsidP="00BC7885">
      <w:pPr>
        <w:rPr>
          <w:rFonts w:ascii="Garamond" w:hAnsi="Garamond"/>
        </w:rPr>
      </w:pPr>
    </w:p>
    <w:p w14:paraId="38D993F1" w14:textId="77777777" w:rsidR="00BC7885" w:rsidRPr="00F04436" w:rsidRDefault="00BC7885" w:rsidP="00BC7885">
      <w:pPr>
        <w:rPr>
          <w:rFonts w:ascii="Garamond" w:hAnsi="Garamond"/>
        </w:rPr>
      </w:pPr>
      <w:r w:rsidRPr="00F04436">
        <w:rPr>
          <w:rFonts w:ascii="Garamond" w:hAnsi="Garamond"/>
        </w:rPr>
        <w:t>To</w:t>
      </w:r>
      <w:r w:rsidR="00EA7139" w:rsidRPr="00F04436">
        <w:rPr>
          <w:rFonts w:ascii="Garamond" w:hAnsi="Garamond"/>
        </w:rPr>
        <w:t>pics that are covered in KS3,</w:t>
      </w:r>
      <w:r w:rsidRPr="00F04436">
        <w:rPr>
          <w:rFonts w:ascii="Garamond" w:hAnsi="Garamond"/>
        </w:rPr>
        <w:t xml:space="preserve"> KS4</w:t>
      </w:r>
      <w:r w:rsidR="00EA7139" w:rsidRPr="00F04436">
        <w:rPr>
          <w:rFonts w:ascii="Garamond" w:hAnsi="Garamond"/>
        </w:rPr>
        <w:t xml:space="preserve"> &amp; KS5</w:t>
      </w:r>
      <w:r w:rsidRPr="00F04436">
        <w:rPr>
          <w:rFonts w:ascii="Garamond" w:hAnsi="Garamond"/>
        </w:rPr>
        <w:t xml:space="preserve"> include </w:t>
      </w:r>
      <w:r w:rsidR="00D23929" w:rsidRPr="00F04436">
        <w:rPr>
          <w:rFonts w:ascii="Garamond" w:hAnsi="Garamond"/>
        </w:rPr>
        <w:t xml:space="preserve">the physical and emotional changes of </w:t>
      </w:r>
      <w:r w:rsidRPr="00F04436">
        <w:rPr>
          <w:rFonts w:ascii="Garamond" w:hAnsi="Garamond"/>
        </w:rPr>
        <w:t xml:space="preserve">puberty, menstruation, contraception, </w:t>
      </w:r>
      <w:r w:rsidR="008D590B" w:rsidRPr="00F04436">
        <w:rPr>
          <w:rFonts w:ascii="Garamond" w:hAnsi="Garamond"/>
        </w:rPr>
        <w:t>sexuality</w:t>
      </w:r>
      <w:r w:rsidRPr="00F04436">
        <w:rPr>
          <w:rFonts w:ascii="Garamond" w:hAnsi="Garamond"/>
        </w:rPr>
        <w:t>,</w:t>
      </w:r>
      <w:r w:rsidR="008D590B" w:rsidRPr="00F04436">
        <w:rPr>
          <w:rFonts w:ascii="Garamond" w:hAnsi="Garamond"/>
        </w:rPr>
        <w:t xml:space="preserve"> how males and females are represented in the media,</w:t>
      </w:r>
      <w:r w:rsidRPr="00F04436">
        <w:rPr>
          <w:rFonts w:ascii="Garamond" w:hAnsi="Garamond"/>
        </w:rPr>
        <w:t xml:space="preserve"> safer sex</w:t>
      </w:r>
      <w:r w:rsidR="006F0454" w:rsidRPr="00F04436">
        <w:rPr>
          <w:rFonts w:ascii="Garamond" w:hAnsi="Garamond"/>
        </w:rPr>
        <w:t>,</w:t>
      </w:r>
      <w:r w:rsidRPr="00F04436">
        <w:rPr>
          <w:rFonts w:ascii="Garamond" w:hAnsi="Garamond"/>
        </w:rPr>
        <w:t xml:space="preserve"> risky behaviour and resistance strategies, n</w:t>
      </w:r>
      <w:r w:rsidR="008D590B" w:rsidRPr="00F04436">
        <w:rPr>
          <w:rFonts w:ascii="Garamond" w:hAnsi="Garamond"/>
        </w:rPr>
        <w:t xml:space="preserve">egotiation, self-esteem and the rights regarding your body. </w:t>
      </w:r>
    </w:p>
    <w:p w14:paraId="0E0D5122" w14:textId="61FD0E4A" w:rsidR="00BC7885" w:rsidRPr="00F04436" w:rsidRDefault="00BC7885" w:rsidP="00BC7885">
      <w:pPr>
        <w:rPr>
          <w:rFonts w:ascii="Garamond" w:hAnsi="Garamond"/>
        </w:rPr>
      </w:pPr>
    </w:p>
    <w:p w14:paraId="77E50395" w14:textId="77777777" w:rsidR="00FF565E" w:rsidRPr="00F04436" w:rsidRDefault="00FF565E" w:rsidP="00FF565E">
      <w:pPr>
        <w:pStyle w:val="1bodycopy10pt"/>
        <w:rPr>
          <w:rFonts w:ascii="Garamond" w:hAnsi="Garamond"/>
          <w:sz w:val="24"/>
          <w:lang w:val="en-GB"/>
        </w:rPr>
      </w:pPr>
      <w:r w:rsidRPr="00F04436">
        <w:rPr>
          <w:rFonts w:ascii="Garamond" w:hAnsi="Garamond"/>
          <w:sz w:val="24"/>
          <w:lang w:val="en-GB"/>
        </w:rPr>
        <w:t>RSE focuses on giving young people the information they need to help them develop healthy, nurturing relationships of all kinds including:</w:t>
      </w:r>
    </w:p>
    <w:p w14:paraId="27C75A2D" w14:textId="77777777"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t>Families</w:t>
      </w:r>
    </w:p>
    <w:p w14:paraId="25DB2B51" w14:textId="77777777"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t>Respectful relationships, including friendships</w:t>
      </w:r>
    </w:p>
    <w:p w14:paraId="64199A64" w14:textId="77777777"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t>Online and media</w:t>
      </w:r>
    </w:p>
    <w:p w14:paraId="4544D19C" w14:textId="77777777"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t>Being safe</w:t>
      </w:r>
    </w:p>
    <w:p w14:paraId="7C2A1AFF" w14:textId="77777777"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t>Intimate and sexual relationships, including sexual health</w:t>
      </w:r>
    </w:p>
    <w:p w14:paraId="441A1961" w14:textId="1FE42445" w:rsidR="00FF565E" w:rsidRPr="00F04436" w:rsidRDefault="00FF565E" w:rsidP="00BC7885">
      <w:pPr>
        <w:rPr>
          <w:rFonts w:ascii="Garamond" w:hAnsi="Garamond"/>
        </w:rPr>
      </w:pPr>
    </w:p>
    <w:p w14:paraId="37CC7153" w14:textId="77777777" w:rsidR="00FF565E" w:rsidRPr="00F04436" w:rsidRDefault="00FF565E" w:rsidP="00FF565E">
      <w:pPr>
        <w:pStyle w:val="1bodycopy10pt"/>
        <w:rPr>
          <w:rFonts w:ascii="Garamond" w:hAnsi="Garamond"/>
          <w:sz w:val="24"/>
          <w:lang w:val="en-GB"/>
        </w:rPr>
      </w:pPr>
      <w:r w:rsidRPr="00F04436">
        <w:rPr>
          <w:rFonts w:ascii="Garamond" w:hAnsi="Garamond"/>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3971A486" w14:textId="0ECB3E66" w:rsidR="00FF565E" w:rsidRPr="00F04436" w:rsidRDefault="00FF565E" w:rsidP="00BC7885">
      <w:pPr>
        <w:rPr>
          <w:rFonts w:ascii="Garamond" w:hAnsi="Garamond"/>
        </w:rPr>
      </w:pPr>
    </w:p>
    <w:p w14:paraId="26257712" w14:textId="139F48FA" w:rsidR="00FF565E" w:rsidRPr="00F04436" w:rsidRDefault="00FF565E" w:rsidP="00BC7885">
      <w:pPr>
        <w:rPr>
          <w:rFonts w:ascii="Garamond" w:hAnsi="Garamond"/>
        </w:rPr>
      </w:pPr>
      <w:r w:rsidRPr="00F04436">
        <w:rPr>
          <w:rFonts w:ascii="Garamond" w:hAnsi="Garamond"/>
        </w:rPr>
        <w:t>Role and Responsibilities</w:t>
      </w:r>
    </w:p>
    <w:p w14:paraId="79BAF03D" w14:textId="77777777" w:rsidR="00FF565E" w:rsidRPr="00F04436" w:rsidRDefault="00FF565E" w:rsidP="00BC7885">
      <w:pPr>
        <w:rPr>
          <w:rFonts w:ascii="Garamond" w:hAnsi="Garamond"/>
        </w:rPr>
      </w:pPr>
    </w:p>
    <w:p w14:paraId="459C3B9F" w14:textId="77777777" w:rsidR="00FF565E" w:rsidRPr="00F04436" w:rsidRDefault="00FF565E" w:rsidP="00FF565E">
      <w:pPr>
        <w:pStyle w:val="1bodycopy10pt"/>
        <w:rPr>
          <w:rFonts w:ascii="Garamond" w:hAnsi="Garamond"/>
          <w:sz w:val="24"/>
          <w:lang w:val="en-GB"/>
        </w:rPr>
      </w:pPr>
      <w:r w:rsidRPr="00F04436">
        <w:rPr>
          <w:rFonts w:ascii="Garamond" w:hAnsi="Garamond"/>
          <w:sz w:val="24"/>
          <w:lang w:val="en-GB"/>
        </w:rPr>
        <w:t>Staff are responsible for:</w:t>
      </w:r>
    </w:p>
    <w:p w14:paraId="15A81F87" w14:textId="77777777"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t>Delivering RSE in a sensitive way</w:t>
      </w:r>
    </w:p>
    <w:p w14:paraId="6DCE2C92" w14:textId="77777777"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t>Modelling positive attitudes to RSE</w:t>
      </w:r>
    </w:p>
    <w:p w14:paraId="1990D587" w14:textId="77777777"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t>Monitoring progress</w:t>
      </w:r>
    </w:p>
    <w:p w14:paraId="645C5284" w14:textId="77777777"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t>Responding to the needs of individual pupils</w:t>
      </w:r>
    </w:p>
    <w:p w14:paraId="713FB8EC" w14:textId="7233486D" w:rsidR="00FF565E" w:rsidRPr="00F04436" w:rsidRDefault="00FF565E" w:rsidP="00FF565E">
      <w:pPr>
        <w:pStyle w:val="3Bulletedcopyblue"/>
        <w:rPr>
          <w:rFonts w:ascii="Garamond" w:hAnsi="Garamond"/>
          <w:sz w:val="24"/>
          <w:szCs w:val="24"/>
          <w:lang w:val="en-GB"/>
        </w:rPr>
      </w:pPr>
      <w:r w:rsidRPr="00F04436">
        <w:rPr>
          <w:rFonts w:ascii="Garamond" w:hAnsi="Garamond"/>
          <w:sz w:val="24"/>
          <w:szCs w:val="24"/>
          <w:lang w:val="en-GB"/>
        </w:rPr>
        <w:lastRenderedPageBreak/>
        <w:t xml:space="preserve">Responding appropriately to pupils whose parents wish them to be withdrawn from the </w:t>
      </w:r>
      <w:r w:rsidR="00F04436" w:rsidRPr="00F04436">
        <w:rPr>
          <w:rFonts w:ascii="Garamond" w:hAnsi="Garamond"/>
          <w:sz w:val="24"/>
          <w:szCs w:val="24"/>
          <w:lang w:val="en-GB"/>
        </w:rPr>
        <w:t>non-statutory/non-science</w:t>
      </w:r>
      <w:r w:rsidRPr="00F04436">
        <w:rPr>
          <w:rFonts w:ascii="Garamond" w:hAnsi="Garamond"/>
          <w:sz w:val="24"/>
          <w:szCs w:val="24"/>
          <w:lang w:val="en-GB"/>
        </w:rPr>
        <w:t xml:space="preserve"> components of RSE</w:t>
      </w:r>
    </w:p>
    <w:p w14:paraId="346E68D2" w14:textId="77777777" w:rsidR="00F04436" w:rsidRPr="00F04436" w:rsidRDefault="00F04436" w:rsidP="00F04436">
      <w:pPr>
        <w:pStyle w:val="3Bulletedcopyblue"/>
        <w:numPr>
          <w:ilvl w:val="0"/>
          <w:numId w:val="0"/>
        </w:numPr>
        <w:ind w:left="340"/>
        <w:rPr>
          <w:rFonts w:ascii="Garamond" w:hAnsi="Garamond"/>
          <w:sz w:val="24"/>
          <w:szCs w:val="24"/>
          <w:lang w:val="en-GB"/>
        </w:rPr>
      </w:pPr>
    </w:p>
    <w:p w14:paraId="34A6394F" w14:textId="45BC907C" w:rsidR="00FF565E" w:rsidRPr="00F04436" w:rsidRDefault="00F04436" w:rsidP="00FF565E">
      <w:pPr>
        <w:pStyle w:val="3Bulletedcopyblue"/>
        <w:numPr>
          <w:ilvl w:val="0"/>
          <w:numId w:val="0"/>
        </w:numPr>
        <w:rPr>
          <w:rFonts w:ascii="Garamond" w:hAnsi="Garamond"/>
          <w:sz w:val="24"/>
          <w:szCs w:val="24"/>
          <w:lang w:val="en-GB"/>
        </w:rPr>
      </w:pPr>
      <w:r w:rsidRPr="00F04436">
        <w:rPr>
          <w:rFonts w:ascii="Garamond" w:hAnsi="Garamond"/>
          <w:sz w:val="24"/>
          <w:szCs w:val="24"/>
          <w:lang w:val="en-GB"/>
        </w:rPr>
        <w:t>All staff are responsible for</w:t>
      </w:r>
      <w:r w:rsidR="00FF565E" w:rsidRPr="00F04436">
        <w:rPr>
          <w:rFonts w:ascii="Garamond" w:hAnsi="Garamond"/>
          <w:sz w:val="24"/>
          <w:szCs w:val="24"/>
          <w:lang w:val="en-GB"/>
        </w:rPr>
        <w:t xml:space="preserve"> teaching RSE </w:t>
      </w:r>
    </w:p>
    <w:p w14:paraId="2FEE2AE4" w14:textId="77777777" w:rsidR="007047F1" w:rsidRPr="00F04436" w:rsidRDefault="00F77584">
      <w:pPr>
        <w:rPr>
          <w:rFonts w:ascii="Garamond" w:hAnsi="Garamond"/>
        </w:rPr>
      </w:pPr>
    </w:p>
    <w:sectPr w:rsidR="007047F1" w:rsidRPr="00F044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A7BC" w14:textId="77777777" w:rsidR="00F77584" w:rsidRDefault="00F77584" w:rsidP="008B3B88">
      <w:r>
        <w:separator/>
      </w:r>
    </w:p>
  </w:endnote>
  <w:endnote w:type="continuationSeparator" w:id="0">
    <w:p w14:paraId="6E5E9463" w14:textId="77777777" w:rsidR="00F77584" w:rsidRDefault="00F77584" w:rsidP="008B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3D75" w14:textId="77777777" w:rsidR="008B3B88" w:rsidRDefault="008B3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584A" w14:textId="77777777" w:rsidR="008B3B88" w:rsidRDefault="008B3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2049" w14:textId="77777777" w:rsidR="008B3B88" w:rsidRDefault="008B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80372" w14:textId="77777777" w:rsidR="00F77584" w:rsidRDefault="00F77584" w:rsidP="008B3B88">
      <w:r>
        <w:separator/>
      </w:r>
    </w:p>
  </w:footnote>
  <w:footnote w:type="continuationSeparator" w:id="0">
    <w:p w14:paraId="7B3A630C" w14:textId="77777777" w:rsidR="00F77584" w:rsidRDefault="00F77584" w:rsidP="008B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CD72" w14:textId="77777777" w:rsidR="008B3B88" w:rsidRDefault="008B3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E11D" w14:textId="714DB7B0" w:rsidR="008B3B88" w:rsidRDefault="008B3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7395" w14:textId="77777777" w:rsidR="008B3B88" w:rsidRDefault="008B3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05pt" o:bullet="t">
        <v:imagedata r:id="rId1" o:title="TK_LOGO_POINTER_RGB_bullet_blue"/>
      </v:shape>
    </w:pict>
  </w:numPicBullet>
  <w:abstractNum w:abstractNumId="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85"/>
    <w:rsid w:val="000E1739"/>
    <w:rsid w:val="000E42E1"/>
    <w:rsid w:val="00222D10"/>
    <w:rsid w:val="002D7BCF"/>
    <w:rsid w:val="004C000F"/>
    <w:rsid w:val="004E20A1"/>
    <w:rsid w:val="004F19A6"/>
    <w:rsid w:val="00505A8F"/>
    <w:rsid w:val="005A773B"/>
    <w:rsid w:val="005D6EA4"/>
    <w:rsid w:val="006A7737"/>
    <w:rsid w:val="006B083F"/>
    <w:rsid w:val="006F0454"/>
    <w:rsid w:val="008B3B88"/>
    <w:rsid w:val="008D590B"/>
    <w:rsid w:val="009E1E72"/>
    <w:rsid w:val="00B23E11"/>
    <w:rsid w:val="00B65CEF"/>
    <w:rsid w:val="00BC0011"/>
    <w:rsid w:val="00BC7885"/>
    <w:rsid w:val="00BF4FBF"/>
    <w:rsid w:val="00C33760"/>
    <w:rsid w:val="00C6696B"/>
    <w:rsid w:val="00CB71C5"/>
    <w:rsid w:val="00D212D2"/>
    <w:rsid w:val="00D23929"/>
    <w:rsid w:val="00D27EF1"/>
    <w:rsid w:val="00DA7BC5"/>
    <w:rsid w:val="00E23EE3"/>
    <w:rsid w:val="00EA7139"/>
    <w:rsid w:val="00F04436"/>
    <w:rsid w:val="00F77584"/>
    <w:rsid w:val="00FF565E"/>
    <w:rsid w:val="78BF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6BFAA"/>
  <w15:chartTrackingRefBased/>
  <w15:docId w15:val="{7846F77B-B60C-4556-A4E6-3E1FA08C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7885"/>
    <w:pPr>
      <w:spacing w:before="100" w:beforeAutospacing="1" w:after="100" w:afterAutospacing="1" w:line="336" w:lineRule="auto"/>
    </w:pPr>
  </w:style>
  <w:style w:type="paragraph" w:customStyle="1" w:styleId="1bodycopy10pt">
    <w:name w:val="1 body copy 10pt"/>
    <w:basedOn w:val="Normal"/>
    <w:link w:val="1bodycopy10ptChar"/>
    <w:qFormat/>
    <w:rsid w:val="00FF565E"/>
    <w:pPr>
      <w:spacing w:after="120"/>
    </w:pPr>
    <w:rPr>
      <w:rFonts w:ascii="Arial" w:eastAsia="MS Mincho" w:hAnsi="Arial"/>
      <w:sz w:val="20"/>
      <w:lang w:val="en-US" w:eastAsia="en-US"/>
    </w:rPr>
  </w:style>
  <w:style w:type="character" w:customStyle="1" w:styleId="1bodycopy10ptChar">
    <w:name w:val="1 body copy 10pt Char"/>
    <w:link w:val="1bodycopy10pt"/>
    <w:rsid w:val="00FF565E"/>
    <w:rPr>
      <w:rFonts w:ascii="Arial" w:eastAsia="MS Mincho" w:hAnsi="Arial" w:cs="Times New Roman"/>
      <w:sz w:val="20"/>
      <w:szCs w:val="24"/>
      <w:lang w:val="en-US"/>
    </w:rPr>
  </w:style>
  <w:style w:type="paragraph" w:customStyle="1" w:styleId="3Bulletedcopyblue">
    <w:name w:val="3 Bulleted copy blue"/>
    <w:basedOn w:val="Normal"/>
    <w:qFormat/>
    <w:rsid w:val="00FF565E"/>
    <w:pPr>
      <w:numPr>
        <w:numId w:val="1"/>
      </w:numPr>
      <w:spacing w:after="120"/>
    </w:pPr>
    <w:rPr>
      <w:rFonts w:ascii="Arial" w:eastAsia="MS Mincho" w:hAnsi="Arial" w:cs="Arial"/>
      <w:sz w:val="20"/>
      <w:szCs w:val="20"/>
      <w:lang w:val="en-US" w:eastAsia="en-US"/>
    </w:rPr>
  </w:style>
  <w:style w:type="paragraph" w:customStyle="1" w:styleId="1bodycopy">
    <w:name w:val="1 body copy"/>
    <w:basedOn w:val="Normal"/>
    <w:link w:val="1bodycopyChar"/>
    <w:qFormat/>
    <w:rsid w:val="00FF565E"/>
    <w:pPr>
      <w:spacing w:after="120"/>
    </w:pPr>
    <w:rPr>
      <w:rFonts w:ascii="Arial" w:eastAsia="MS Mincho" w:hAnsi="Arial"/>
      <w:sz w:val="20"/>
      <w:lang w:val="en-US" w:eastAsia="en-US"/>
    </w:rPr>
  </w:style>
  <w:style w:type="character" w:customStyle="1" w:styleId="1bodycopyChar">
    <w:name w:val="1 body copy Char"/>
    <w:link w:val="1bodycopy"/>
    <w:rsid w:val="00FF565E"/>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F04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3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B3B88"/>
    <w:pPr>
      <w:tabs>
        <w:tab w:val="center" w:pos="4513"/>
        <w:tab w:val="right" w:pos="9026"/>
      </w:tabs>
    </w:pPr>
  </w:style>
  <w:style w:type="character" w:customStyle="1" w:styleId="HeaderChar">
    <w:name w:val="Header Char"/>
    <w:basedOn w:val="DefaultParagraphFont"/>
    <w:link w:val="Header"/>
    <w:uiPriority w:val="99"/>
    <w:rsid w:val="008B3B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B3B88"/>
    <w:pPr>
      <w:tabs>
        <w:tab w:val="center" w:pos="4513"/>
        <w:tab w:val="right" w:pos="9026"/>
      </w:tabs>
    </w:pPr>
  </w:style>
  <w:style w:type="character" w:customStyle="1" w:styleId="FooterChar">
    <w:name w:val="Footer Char"/>
    <w:basedOn w:val="DefaultParagraphFont"/>
    <w:link w:val="Footer"/>
    <w:uiPriority w:val="99"/>
    <w:rsid w:val="008B3B8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Staff</cp:lastModifiedBy>
  <cp:revision>2</cp:revision>
  <cp:lastPrinted>2019-09-30T11:07:00Z</cp:lastPrinted>
  <dcterms:created xsi:type="dcterms:W3CDTF">2021-11-22T11:31:00Z</dcterms:created>
  <dcterms:modified xsi:type="dcterms:W3CDTF">2021-11-22T11:31:00Z</dcterms:modified>
</cp:coreProperties>
</file>